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BCED2" w14:textId="77777777" w:rsidR="00715685" w:rsidRDefault="00715685"/>
    <w:p w14:paraId="17B2E90F" w14:textId="2D4902EC" w:rsidR="0015634E" w:rsidRPr="00F53F89" w:rsidRDefault="0015634E" w:rsidP="00F53F89">
      <w:pPr>
        <w:jc w:val="center"/>
        <w:rPr>
          <w:b/>
          <w:bCs/>
          <w:sz w:val="44"/>
          <w:szCs w:val="44"/>
        </w:rPr>
      </w:pPr>
      <w:r w:rsidRPr="00F53F89">
        <w:rPr>
          <w:b/>
          <w:bCs/>
          <w:sz w:val="44"/>
          <w:szCs w:val="44"/>
        </w:rPr>
        <w:t>Walk-In Guidelines</w:t>
      </w:r>
    </w:p>
    <w:p w14:paraId="11E05CA7" w14:textId="7AE87710" w:rsidR="0015634E" w:rsidRPr="00F53F89" w:rsidRDefault="0015634E" w:rsidP="00F53F89">
      <w:pPr>
        <w:jc w:val="center"/>
        <w:rPr>
          <w:sz w:val="44"/>
          <w:szCs w:val="44"/>
        </w:rPr>
      </w:pPr>
      <w:r w:rsidRPr="00F53F89">
        <w:rPr>
          <w:sz w:val="44"/>
          <w:szCs w:val="44"/>
        </w:rPr>
        <w:t>**Current (Clinic name) Patients Only**</w:t>
      </w:r>
    </w:p>
    <w:p w14:paraId="1E83B24F" w14:textId="77777777" w:rsidR="0015634E" w:rsidRDefault="0015634E"/>
    <w:p w14:paraId="16CE8290" w14:textId="4D0BCCCD" w:rsidR="0015634E" w:rsidRPr="00F53F89" w:rsidRDefault="0015634E">
      <w:pPr>
        <w:rPr>
          <w:sz w:val="32"/>
          <w:szCs w:val="32"/>
        </w:rPr>
      </w:pPr>
      <w:r w:rsidRPr="00F53F89">
        <w:rPr>
          <w:sz w:val="32"/>
          <w:szCs w:val="32"/>
        </w:rPr>
        <w:t xml:space="preserve">Walk-In Patients may be seen by the Dentist </w:t>
      </w:r>
      <w:r w:rsidRPr="00F53F89">
        <w:rPr>
          <w:sz w:val="32"/>
          <w:szCs w:val="32"/>
          <w:u w:val="single"/>
        </w:rPr>
        <w:t>for an assessment of Urgent Needs</w:t>
      </w:r>
      <w:r w:rsidRPr="00F53F89">
        <w:rPr>
          <w:sz w:val="32"/>
          <w:szCs w:val="32"/>
        </w:rPr>
        <w:t xml:space="preserve">, based on Dentist availability. There is no guarantee you will be seen today, regardless of the time spent waiting. </w:t>
      </w:r>
    </w:p>
    <w:p w14:paraId="58081549" w14:textId="77777777" w:rsidR="0015634E" w:rsidRDefault="0015634E"/>
    <w:p w14:paraId="19E747F3" w14:textId="77777777" w:rsidR="00F53F89" w:rsidRDefault="00F53F89"/>
    <w:p w14:paraId="3FD30935" w14:textId="56147CA7" w:rsidR="0015634E" w:rsidRPr="00F53F89" w:rsidRDefault="0015634E">
      <w:pPr>
        <w:rPr>
          <w:sz w:val="32"/>
          <w:szCs w:val="32"/>
        </w:rPr>
      </w:pPr>
      <w:r w:rsidRPr="00F53F89">
        <w:rPr>
          <w:sz w:val="32"/>
          <w:szCs w:val="32"/>
        </w:rPr>
        <w:t xml:space="preserve">Walk-In Patients will not receive a </w:t>
      </w:r>
      <w:r w:rsidR="00F53F89" w:rsidRPr="00F53F89">
        <w:rPr>
          <w:sz w:val="32"/>
          <w:szCs w:val="32"/>
        </w:rPr>
        <w:t xml:space="preserve">Hygiene Cleaning, Filling, or Full Dental Exam today. These will be completed at a future scheduled appointment. </w:t>
      </w:r>
    </w:p>
    <w:p w14:paraId="4F7F3783" w14:textId="77777777" w:rsidR="00F53F89" w:rsidRDefault="00F53F89"/>
    <w:p w14:paraId="587301B4" w14:textId="77777777" w:rsidR="00F53F89" w:rsidRDefault="00F53F89"/>
    <w:p w14:paraId="2866E319" w14:textId="5EB9FA7E" w:rsidR="00F53F89" w:rsidRDefault="00F53F89">
      <w:pPr>
        <w:rPr>
          <w:sz w:val="32"/>
          <w:szCs w:val="32"/>
        </w:rPr>
      </w:pPr>
      <w:r w:rsidRPr="00F53F89">
        <w:rPr>
          <w:sz w:val="32"/>
          <w:szCs w:val="32"/>
        </w:rPr>
        <w:t xml:space="preserve">Walk-in Patients will be triaged or prioritized according to their Dental need. Please be understanding if another patient is seen before you. It is because they are coming in for their scheduled appointment. </w:t>
      </w:r>
    </w:p>
    <w:p w14:paraId="7B01F7F0" w14:textId="77777777" w:rsidR="00F53F89" w:rsidRDefault="00F53F89">
      <w:pPr>
        <w:rPr>
          <w:sz w:val="32"/>
          <w:szCs w:val="32"/>
        </w:rPr>
      </w:pPr>
    </w:p>
    <w:p w14:paraId="119516BB" w14:textId="1D0B2723" w:rsidR="00F53F89" w:rsidRDefault="00F53F89">
      <w:r>
        <w:br w:type="page"/>
      </w:r>
    </w:p>
    <w:p w14:paraId="369C1202" w14:textId="77777777" w:rsidR="00B41F83" w:rsidRDefault="00B41F83">
      <w:pPr>
        <w:rPr>
          <w:b/>
          <w:bCs/>
        </w:rPr>
      </w:pPr>
      <w:r>
        <w:rPr>
          <w:b/>
          <w:bCs/>
        </w:rPr>
        <w:lastRenderedPageBreak/>
        <w:t>Half-sheet form:</w:t>
      </w:r>
    </w:p>
    <w:p w14:paraId="61B89177" w14:textId="1C6BACE6" w:rsidR="00DC2E45" w:rsidRPr="00B41F83" w:rsidRDefault="00DC2E45">
      <w:pPr>
        <w:rPr>
          <w:b/>
          <w:bCs/>
        </w:rPr>
      </w:pPr>
      <w:r w:rsidRPr="00B41F83">
        <w:rPr>
          <w:b/>
          <w:bCs/>
        </w:rPr>
        <w:t>What is your 1 main concern today?</w:t>
      </w:r>
    </w:p>
    <w:tbl>
      <w:tblPr>
        <w:tblStyle w:val="TableGrid"/>
        <w:tblW w:w="0" w:type="auto"/>
        <w:tblLook w:val="04A0" w:firstRow="1" w:lastRow="0" w:firstColumn="1" w:lastColumn="0" w:noHBand="0" w:noVBand="1"/>
      </w:tblPr>
      <w:tblGrid>
        <w:gridCol w:w="1335"/>
        <w:gridCol w:w="1335"/>
        <w:gridCol w:w="1336"/>
        <w:gridCol w:w="1336"/>
        <w:gridCol w:w="1336"/>
        <w:gridCol w:w="1336"/>
        <w:gridCol w:w="1336"/>
      </w:tblGrid>
      <w:tr w:rsidR="00B41F83" w14:paraId="0D368187" w14:textId="77777777" w:rsidTr="00C5405B">
        <w:tc>
          <w:tcPr>
            <w:tcW w:w="9350" w:type="dxa"/>
            <w:gridSpan w:val="7"/>
          </w:tcPr>
          <w:p w14:paraId="0EC5ADBB" w14:textId="77777777" w:rsidR="00B41F83" w:rsidRDefault="00B41F83" w:rsidP="00DC2E45">
            <w:r>
              <w:t>How long have you had this issue?</w:t>
            </w:r>
          </w:p>
          <w:p w14:paraId="4B7CC8F7" w14:textId="77777777" w:rsidR="00B41F83" w:rsidRDefault="00B41F83"/>
        </w:tc>
      </w:tr>
      <w:tr w:rsidR="00DC2E45" w14:paraId="07305F7A" w14:textId="77777777" w:rsidTr="00DC2E45">
        <w:tc>
          <w:tcPr>
            <w:tcW w:w="1335" w:type="dxa"/>
          </w:tcPr>
          <w:p w14:paraId="5D0DBA8F" w14:textId="77777777" w:rsidR="00DC2E45" w:rsidRDefault="00DC2E45" w:rsidP="00DC2E45">
            <w:r>
              <w:t>Location of issue:</w:t>
            </w:r>
          </w:p>
          <w:p w14:paraId="7F13CAB1" w14:textId="77777777" w:rsidR="00DC2E45" w:rsidRDefault="00DC2E45"/>
        </w:tc>
        <w:tc>
          <w:tcPr>
            <w:tcW w:w="1335" w:type="dxa"/>
          </w:tcPr>
          <w:p w14:paraId="522BABAE" w14:textId="77777777" w:rsidR="00DC2E45" w:rsidRDefault="00DC2E45" w:rsidP="00DC2E45">
            <w:r>
              <w:t>Top</w:t>
            </w:r>
          </w:p>
          <w:p w14:paraId="3553E069" w14:textId="77777777" w:rsidR="00DC2E45" w:rsidRDefault="00DC2E45"/>
        </w:tc>
        <w:tc>
          <w:tcPr>
            <w:tcW w:w="1336" w:type="dxa"/>
          </w:tcPr>
          <w:p w14:paraId="216A0E4F" w14:textId="77777777" w:rsidR="00DC2E45" w:rsidRDefault="00DC2E45" w:rsidP="00DC2E45">
            <w:r>
              <w:t>Bottom</w:t>
            </w:r>
          </w:p>
          <w:p w14:paraId="6DD4FC93" w14:textId="77777777" w:rsidR="00DC2E45" w:rsidRDefault="00DC2E45"/>
        </w:tc>
        <w:tc>
          <w:tcPr>
            <w:tcW w:w="1336" w:type="dxa"/>
          </w:tcPr>
          <w:p w14:paraId="32FCF3DC" w14:textId="77777777" w:rsidR="00DC2E45" w:rsidRDefault="00DC2E45" w:rsidP="00DC2E45">
            <w:r>
              <w:t>Left</w:t>
            </w:r>
          </w:p>
          <w:p w14:paraId="1EEA8AD7" w14:textId="77777777" w:rsidR="00DC2E45" w:rsidRDefault="00DC2E45"/>
        </w:tc>
        <w:tc>
          <w:tcPr>
            <w:tcW w:w="1336" w:type="dxa"/>
          </w:tcPr>
          <w:p w14:paraId="26BFD2EB" w14:textId="77777777" w:rsidR="00DC2E45" w:rsidRDefault="00DC2E45" w:rsidP="00DC2E45">
            <w:r>
              <w:t>Right</w:t>
            </w:r>
          </w:p>
          <w:p w14:paraId="26DD2243" w14:textId="77777777" w:rsidR="00DC2E45" w:rsidRDefault="00DC2E45"/>
        </w:tc>
        <w:tc>
          <w:tcPr>
            <w:tcW w:w="1336" w:type="dxa"/>
          </w:tcPr>
          <w:p w14:paraId="5CD6B637" w14:textId="77777777" w:rsidR="00DC2E45" w:rsidRDefault="00DC2E45" w:rsidP="00DC2E45">
            <w:r>
              <w:t>Front</w:t>
            </w:r>
          </w:p>
          <w:p w14:paraId="0C783B1C" w14:textId="77777777" w:rsidR="00DC2E45" w:rsidRDefault="00DC2E45"/>
        </w:tc>
        <w:tc>
          <w:tcPr>
            <w:tcW w:w="1336" w:type="dxa"/>
          </w:tcPr>
          <w:p w14:paraId="4B179515" w14:textId="77777777" w:rsidR="00DC2E45" w:rsidRDefault="00DC2E45" w:rsidP="00DC2E45">
            <w:r>
              <w:t>Back</w:t>
            </w:r>
          </w:p>
          <w:p w14:paraId="7B8061AF" w14:textId="77777777" w:rsidR="00DC2E45" w:rsidRDefault="00DC2E45"/>
        </w:tc>
      </w:tr>
      <w:tr w:rsidR="00B41F83" w14:paraId="23113475" w14:textId="77777777" w:rsidTr="0066234B">
        <w:tc>
          <w:tcPr>
            <w:tcW w:w="9350" w:type="dxa"/>
            <w:gridSpan w:val="7"/>
          </w:tcPr>
          <w:p w14:paraId="780641A4" w14:textId="2CC7B8A3" w:rsidR="00B41F83" w:rsidRDefault="00B41F83" w:rsidP="00B41F83">
            <w:r>
              <w:t>Symptoms – Select all that apply:</w:t>
            </w:r>
          </w:p>
        </w:tc>
      </w:tr>
      <w:tr w:rsidR="00DC2E45" w14:paraId="29D011FC" w14:textId="77777777" w:rsidTr="00DC2E45">
        <w:tc>
          <w:tcPr>
            <w:tcW w:w="1335" w:type="dxa"/>
          </w:tcPr>
          <w:p w14:paraId="66162B11" w14:textId="77777777" w:rsidR="00DC2E45" w:rsidRDefault="00DC2E45"/>
        </w:tc>
        <w:tc>
          <w:tcPr>
            <w:tcW w:w="1335" w:type="dxa"/>
          </w:tcPr>
          <w:p w14:paraId="4229834A" w14:textId="77777777" w:rsidR="00DC2E45" w:rsidRDefault="00DC2E45" w:rsidP="00DC2E45">
            <w:r>
              <w:t>Mild Pain</w:t>
            </w:r>
          </w:p>
          <w:p w14:paraId="7B7F1EB6" w14:textId="77777777" w:rsidR="00DC2E45" w:rsidRDefault="00DC2E45"/>
        </w:tc>
        <w:tc>
          <w:tcPr>
            <w:tcW w:w="1336" w:type="dxa"/>
          </w:tcPr>
          <w:p w14:paraId="1365CAC1" w14:textId="77777777" w:rsidR="00DC2E45" w:rsidRDefault="00DC2E45" w:rsidP="00DC2E45">
            <w:r>
              <w:t>Moderate Pain</w:t>
            </w:r>
          </w:p>
          <w:p w14:paraId="56CA2FC4" w14:textId="77777777" w:rsidR="00DC2E45" w:rsidRDefault="00DC2E45"/>
        </w:tc>
        <w:tc>
          <w:tcPr>
            <w:tcW w:w="1336" w:type="dxa"/>
          </w:tcPr>
          <w:p w14:paraId="542243B2" w14:textId="77777777" w:rsidR="00DC2E45" w:rsidRDefault="00DC2E45" w:rsidP="00DC2E45">
            <w:r>
              <w:t>Severe Pain</w:t>
            </w:r>
          </w:p>
          <w:p w14:paraId="25975197" w14:textId="77777777" w:rsidR="00DC2E45" w:rsidRDefault="00DC2E45"/>
        </w:tc>
        <w:tc>
          <w:tcPr>
            <w:tcW w:w="1336" w:type="dxa"/>
          </w:tcPr>
          <w:p w14:paraId="3921CA19" w14:textId="77777777" w:rsidR="00DC2E45" w:rsidRDefault="00DC2E45"/>
        </w:tc>
        <w:tc>
          <w:tcPr>
            <w:tcW w:w="1336" w:type="dxa"/>
          </w:tcPr>
          <w:p w14:paraId="6052FC6B" w14:textId="77777777" w:rsidR="00DC2E45" w:rsidRDefault="00DC2E45"/>
        </w:tc>
        <w:tc>
          <w:tcPr>
            <w:tcW w:w="1336" w:type="dxa"/>
          </w:tcPr>
          <w:p w14:paraId="6AAA7ED1" w14:textId="77777777" w:rsidR="00DC2E45" w:rsidRDefault="00DC2E45"/>
        </w:tc>
      </w:tr>
      <w:tr w:rsidR="00B41F83" w14:paraId="63000DA0" w14:textId="77777777" w:rsidTr="00381885">
        <w:tc>
          <w:tcPr>
            <w:tcW w:w="1335" w:type="dxa"/>
          </w:tcPr>
          <w:p w14:paraId="2E4EC644" w14:textId="77777777" w:rsidR="00B41F83" w:rsidRDefault="00B41F83"/>
        </w:tc>
        <w:tc>
          <w:tcPr>
            <w:tcW w:w="8015" w:type="dxa"/>
            <w:gridSpan w:val="6"/>
          </w:tcPr>
          <w:p w14:paraId="6ED22060" w14:textId="77777777" w:rsidR="00B41F83" w:rsidRDefault="00B41F83" w:rsidP="00DC2E45">
            <w:r>
              <w:t>Swelling – location of swelling:</w:t>
            </w:r>
          </w:p>
          <w:p w14:paraId="4DEEF37E" w14:textId="77777777" w:rsidR="00B41F83" w:rsidRDefault="00B41F83"/>
        </w:tc>
      </w:tr>
      <w:tr w:rsidR="00DC2E45" w14:paraId="1C2DD585" w14:textId="77777777" w:rsidTr="00DC2E45">
        <w:tc>
          <w:tcPr>
            <w:tcW w:w="1335" w:type="dxa"/>
          </w:tcPr>
          <w:p w14:paraId="14179FB3" w14:textId="77777777" w:rsidR="00DC2E45" w:rsidRDefault="00DC2E45"/>
        </w:tc>
        <w:tc>
          <w:tcPr>
            <w:tcW w:w="1335" w:type="dxa"/>
          </w:tcPr>
          <w:p w14:paraId="138AAA46" w14:textId="77777777" w:rsidR="00DC2E45" w:rsidRDefault="00DC2E45" w:rsidP="00DC2E45">
            <w:r>
              <w:t>Broken Filling</w:t>
            </w:r>
          </w:p>
          <w:p w14:paraId="69565112" w14:textId="77777777" w:rsidR="00DC2E45" w:rsidRDefault="00DC2E45"/>
        </w:tc>
        <w:tc>
          <w:tcPr>
            <w:tcW w:w="1336" w:type="dxa"/>
          </w:tcPr>
          <w:p w14:paraId="2F70FE79" w14:textId="77777777" w:rsidR="00DC2E45" w:rsidRDefault="00DC2E45"/>
        </w:tc>
        <w:tc>
          <w:tcPr>
            <w:tcW w:w="1336" w:type="dxa"/>
          </w:tcPr>
          <w:p w14:paraId="1CDF471E" w14:textId="77777777" w:rsidR="00DC2E45" w:rsidRDefault="00DC2E45"/>
        </w:tc>
        <w:tc>
          <w:tcPr>
            <w:tcW w:w="1336" w:type="dxa"/>
          </w:tcPr>
          <w:p w14:paraId="3CB81799" w14:textId="77777777" w:rsidR="00DC2E45" w:rsidRDefault="00DC2E45"/>
        </w:tc>
        <w:tc>
          <w:tcPr>
            <w:tcW w:w="1336" w:type="dxa"/>
          </w:tcPr>
          <w:p w14:paraId="7D6E3048" w14:textId="77777777" w:rsidR="00DC2E45" w:rsidRDefault="00DC2E45"/>
        </w:tc>
        <w:tc>
          <w:tcPr>
            <w:tcW w:w="1336" w:type="dxa"/>
          </w:tcPr>
          <w:p w14:paraId="073F22FC" w14:textId="77777777" w:rsidR="00DC2E45" w:rsidRDefault="00DC2E45"/>
        </w:tc>
      </w:tr>
      <w:tr w:rsidR="00DC2E45" w14:paraId="22470FC6" w14:textId="77777777" w:rsidTr="00DC2E45">
        <w:tc>
          <w:tcPr>
            <w:tcW w:w="1335" w:type="dxa"/>
          </w:tcPr>
          <w:p w14:paraId="24A2C26E" w14:textId="77777777" w:rsidR="00DC2E45" w:rsidRDefault="00DC2E45"/>
        </w:tc>
        <w:tc>
          <w:tcPr>
            <w:tcW w:w="1335" w:type="dxa"/>
          </w:tcPr>
          <w:p w14:paraId="6AB2C30E" w14:textId="77777777" w:rsidR="00DC2E45" w:rsidRDefault="00DC2E45" w:rsidP="00DC2E45">
            <w:r>
              <w:t>Chipped Tooth</w:t>
            </w:r>
          </w:p>
          <w:p w14:paraId="1309C04C" w14:textId="77777777" w:rsidR="00DC2E45" w:rsidRDefault="00DC2E45" w:rsidP="00DC2E45"/>
        </w:tc>
        <w:tc>
          <w:tcPr>
            <w:tcW w:w="1336" w:type="dxa"/>
          </w:tcPr>
          <w:p w14:paraId="7822CEEA" w14:textId="77777777" w:rsidR="00DC2E45" w:rsidRDefault="00DC2E45"/>
        </w:tc>
        <w:tc>
          <w:tcPr>
            <w:tcW w:w="1336" w:type="dxa"/>
          </w:tcPr>
          <w:p w14:paraId="6A68E6C2" w14:textId="77777777" w:rsidR="00DC2E45" w:rsidRDefault="00DC2E45"/>
        </w:tc>
        <w:tc>
          <w:tcPr>
            <w:tcW w:w="1336" w:type="dxa"/>
          </w:tcPr>
          <w:p w14:paraId="55699524" w14:textId="77777777" w:rsidR="00DC2E45" w:rsidRDefault="00DC2E45"/>
        </w:tc>
        <w:tc>
          <w:tcPr>
            <w:tcW w:w="1336" w:type="dxa"/>
          </w:tcPr>
          <w:p w14:paraId="4E8B58CC" w14:textId="77777777" w:rsidR="00DC2E45" w:rsidRDefault="00DC2E45"/>
        </w:tc>
        <w:tc>
          <w:tcPr>
            <w:tcW w:w="1336" w:type="dxa"/>
          </w:tcPr>
          <w:p w14:paraId="52DA7854" w14:textId="77777777" w:rsidR="00DC2E45" w:rsidRDefault="00DC2E45"/>
        </w:tc>
      </w:tr>
      <w:tr w:rsidR="00B41F83" w14:paraId="004A5C8B" w14:textId="77777777" w:rsidTr="003C3B55">
        <w:tc>
          <w:tcPr>
            <w:tcW w:w="1335" w:type="dxa"/>
          </w:tcPr>
          <w:p w14:paraId="4E5E685E" w14:textId="77777777" w:rsidR="00B41F83" w:rsidRDefault="00B41F83"/>
        </w:tc>
        <w:tc>
          <w:tcPr>
            <w:tcW w:w="8015" w:type="dxa"/>
            <w:gridSpan w:val="6"/>
          </w:tcPr>
          <w:p w14:paraId="634AB3D7" w14:textId="77777777" w:rsidR="00B41F83" w:rsidRDefault="00B41F83" w:rsidP="00DC2E45">
            <w:r>
              <w:t>Broken Tooth – Describe</w:t>
            </w:r>
          </w:p>
          <w:p w14:paraId="649341A6" w14:textId="77777777" w:rsidR="00B41F83" w:rsidRDefault="00B41F83"/>
        </w:tc>
      </w:tr>
      <w:tr w:rsidR="00DC2E45" w14:paraId="30CBB5C6" w14:textId="77777777" w:rsidTr="00DC2E45">
        <w:tc>
          <w:tcPr>
            <w:tcW w:w="1335" w:type="dxa"/>
          </w:tcPr>
          <w:p w14:paraId="44057A1F" w14:textId="77777777" w:rsidR="00DC2E45" w:rsidRDefault="00DC2E45"/>
        </w:tc>
        <w:tc>
          <w:tcPr>
            <w:tcW w:w="1335" w:type="dxa"/>
          </w:tcPr>
          <w:p w14:paraId="59D389E3" w14:textId="77777777" w:rsidR="00DC2E45" w:rsidRDefault="00DC2E45" w:rsidP="00DC2E45">
            <w:r>
              <w:t>Fever</w:t>
            </w:r>
          </w:p>
          <w:p w14:paraId="212AC364" w14:textId="77777777" w:rsidR="00DC2E45" w:rsidRDefault="00DC2E45" w:rsidP="00DC2E45"/>
        </w:tc>
        <w:tc>
          <w:tcPr>
            <w:tcW w:w="1336" w:type="dxa"/>
          </w:tcPr>
          <w:p w14:paraId="00969BCA" w14:textId="77777777" w:rsidR="00DC2E45" w:rsidRDefault="00DC2E45"/>
        </w:tc>
        <w:tc>
          <w:tcPr>
            <w:tcW w:w="1336" w:type="dxa"/>
          </w:tcPr>
          <w:p w14:paraId="2CE33A4C" w14:textId="77777777" w:rsidR="00DC2E45" w:rsidRDefault="00DC2E45"/>
        </w:tc>
        <w:tc>
          <w:tcPr>
            <w:tcW w:w="1336" w:type="dxa"/>
          </w:tcPr>
          <w:p w14:paraId="24404C01" w14:textId="77777777" w:rsidR="00DC2E45" w:rsidRDefault="00DC2E45"/>
        </w:tc>
        <w:tc>
          <w:tcPr>
            <w:tcW w:w="1336" w:type="dxa"/>
          </w:tcPr>
          <w:p w14:paraId="51B091E6" w14:textId="77777777" w:rsidR="00DC2E45" w:rsidRDefault="00DC2E45"/>
        </w:tc>
        <w:tc>
          <w:tcPr>
            <w:tcW w:w="1336" w:type="dxa"/>
          </w:tcPr>
          <w:p w14:paraId="7DDA0A57" w14:textId="77777777" w:rsidR="00DC2E45" w:rsidRDefault="00DC2E45"/>
        </w:tc>
      </w:tr>
      <w:tr w:rsidR="00DC2E45" w14:paraId="65A62B09" w14:textId="77777777" w:rsidTr="00DC2E45">
        <w:tc>
          <w:tcPr>
            <w:tcW w:w="1335" w:type="dxa"/>
          </w:tcPr>
          <w:p w14:paraId="6B52DCB7" w14:textId="77777777" w:rsidR="00DC2E45" w:rsidRDefault="00DC2E45"/>
        </w:tc>
        <w:tc>
          <w:tcPr>
            <w:tcW w:w="1335" w:type="dxa"/>
          </w:tcPr>
          <w:p w14:paraId="620FFE88" w14:textId="77777777" w:rsidR="00DC2E45" w:rsidRDefault="00DC2E45" w:rsidP="00DC2E45">
            <w:r>
              <w:t>Bleeding</w:t>
            </w:r>
          </w:p>
          <w:p w14:paraId="64EA5BFA" w14:textId="77777777" w:rsidR="00DC2E45" w:rsidRDefault="00DC2E45" w:rsidP="00DC2E45"/>
        </w:tc>
        <w:tc>
          <w:tcPr>
            <w:tcW w:w="1336" w:type="dxa"/>
          </w:tcPr>
          <w:p w14:paraId="0DD77DA2" w14:textId="77777777" w:rsidR="00DC2E45" w:rsidRDefault="00DC2E45"/>
        </w:tc>
        <w:tc>
          <w:tcPr>
            <w:tcW w:w="1336" w:type="dxa"/>
          </w:tcPr>
          <w:p w14:paraId="1EFB7457" w14:textId="77777777" w:rsidR="00DC2E45" w:rsidRDefault="00DC2E45"/>
        </w:tc>
        <w:tc>
          <w:tcPr>
            <w:tcW w:w="1336" w:type="dxa"/>
          </w:tcPr>
          <w:p w14:paraId="2FAAE1D5" w14:textId="77777777" w:rsidR="00DC2E45" w:rsidRDefault="00DC2E45"/>
        </w:tc>
        <w:tc>
          <w:tcPr>
            <w:tcW w:w="1336" w:type="dxa"/>
          </w:tcPr>
          <w:p w14:paraId="49A67302" w14:textId="77777777" w:rsidR="00DC2E45" w:rsidRDefault="00DC2E45"/>
        </w:tc>
        <w:tc>
          <w:tcPr>
            <w:tcW w:w="1336" w:type="dxa"/>
          </w:tcPr>
          <w:p w14:paraId="1196EA46" w14:textId="77777777" w:rsidR="00DC2E45" w:rsidRDefault="00DC2E45"/>
        </w:tc>
      </w:tr>
      <w:tr w:rsidR="00DC2E45" w14:paraId="311B295A" w14:textId="77777777" w:rsidTr="00DC2E45">
        <w:tc>
          <w:tcPr>
            <w:tcW w:w="1335" w:type="dxa"/>
          </w:tcPr>
          <w:p w14:paraId="631247A2" w14:textId="77777777" w:rsidR="00DC2E45" w:rsidRDefault="00DC2E45"/>
        </w:tc>
        <w:tc>
          <w:tcPr>
            <w:tcW w:w="1335" w:type="dxa"/>
          </w:tcPr>
          <w:p w14:paraId="62E6813F" w14:textId="77777777" w:rsidR="00DC2E45" w:rsidRDefault="00DC2E45" w:rsidP="00DC2E45">
            <w:r>
              <w:t>Other</w:t>
            </w:r>
          </w:p>
          <w:p w14:paraId="4F52F1E9" w14:textId="77777777" w:rsidR="00DC2E45" w:rsidRDefault="00DC2E45" w:rsidP="00DC2E45"/>
        </w:tc>
        <w:tc>
          <w:tcPr>
            <w:tcW w:w="1336" w:type="dxa"/>
          </w:tcPr>
          <w:p w14:paraId="3C174C3D" w14:textId="77777777" w:rsidR="00DC2E45" w:rsidRDefault="00DC2E45"/>
        </w:tc>
        <w:tc>
          <w:tcPr>
            <w:tcW w:w="1336" w:type="dxa"/>
          </w:tcPr>
          <w:p w14:paraId="64D49CC5" w14:textId="77777777" w:rsidR="00DC2E45" w:rsidRDefault="00DC2E45"/>
        </w:tc>
        <w:tc>
          <w:tcPr>
            <w:tcW w:w="1336" w:type="dxa"/>
          </w:tcPr>
          <w:p w14:paraId="4B8F1EE3" w14:textId="77777777" w:rsidR="00DC2E45" w:rsidRDefault="00DC2E45"/>
        </w:tc>
        <w:tc>
          <w:tcPr>
            <w:tcW w:w="1336" w:type="dxa"/>
          </w:tcPr>
          <w:p w14:paraId="4CA0C4D4" w14:textId="77777777" w:rsidR="00DC2E45" w:rsidRDefault="00DC2E45"/>
        </w:tc>
        <w:tc>
          <w:tcPr>
            <w:tcW w:w="1336" w:type="dxa"/>
          </w:tcPr>
          <w:p w14:paraId="4EABD51A" w14:textId="77777777" w:rsidR="00DC2E45" w:rsidRDefault="00DC2E45"/>
        </w:tc>
      </w:tr>
      <w:tr w:rsidR="00B41F83" w14:paraId="31328BB3" w14:textId="77777777" w:rsidTr="001C1766">
        <w:tc>
          <w:tcPr>
            <w:tcW w:w="9350" w:type="dxa"/>
            <w:gridSpan w:val="7"/>
          </w:tcPr>
          <w:p w14:paraId="0624147C" w14:textId="7D7C8358" w:rsidR="00B41F83" w:rsidRDefault="00B41F83" w:rsidP="00B41F83">
            <w:r w:rsidRPr="00FC01CA">
              <w:t xml:space="preserve">Walk-In Patients will not receive a Hygiene Cleaning, Filling, or Full Dental Exam today. These will be completed at a future scheduled appointment. </w:t>
            </w:r>
          </w:p>
        </w:tc>
      </w:tr>
    </w:tbl>
    <w:p w14:paraId="3322624D" w14:textId="77777777" w:rsidR="00DC2E45" w:rsidRDefault="00DC2E45"/>
    <w:p w14:paraId="1B9B0B9E" w14:textId="77777777" w:rsidR="00FC01CA" w:rsidRDefault="00FC01CA"/>
    <w:p w14:paraId="06C47E2E" w14:textId="2916F212" w:rsidR="00B41F83" w:rsidRDefault="00B41F83" w:rsidP="00FC01CA">
      <w:r>
        <w:t xml:space="preserve">Clinics may want to create a full </w:t>
      </w:r>
      <w:r w:rsidR="00240C51">
        <w:t>full-sheet</w:t>
      </w:r>
      <w:r>
        <w:t xml:space="preserve"> intake</w:t>
      </w:r>
      <w:r w:rsidR="00240C51">
        <w:t xml:space="preserve"> form</w:t>
      </w:r>
      <w:r>
        <w:t xml:space="preserve"> that includes name and contact information.</w:t>
      </w:r>
    </w:p>
    <w:p w14:paraId="41D8D0D6" w14:textId="2D587CE0" w:rsidR="00240C51" w:rsidRPr="00F53F89" w:rsidRDefault="00B41F83" w:rsidP="00FC01CA">
      <w:r>
        <w:t xml:space="preserve">If available, the </w:t>
      </w:r>
      <w:r w:rsidR="00240C51">
        <w:t>ADA Dental triage sheet</w:t>
      </w:r>
      <w:r>
        <w:t xml:space="preserve">: </w:t>
      </w:r>
      <w:r w:rsidR="008C42AD">
        <w:t>“</w:t>
      </w:r>
      <w:r>
        <w:t>What is a Dental Emergency</w:t>
      </w:r>
      <w:r w:rsidR="008C42AD">
        <w:t>”</w:t>
      </w:r>
      <w:r>
        <w:t xml:space="preserve"> that includes descriptions and pictures may be helpful. </w:t>
      </w:r>
    </w:p>
    <w:sectPr w:rsidR="00240C51" w:rsidRPr="00F53F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34E"/>
    <w:rsid w:val="0015634E"/>
    <w:rsid w:val="001756D2"/>
    <w:rsid w:val="00240C51"/>
    <w:rsid w:val="00715685"/>
    <w:rsid w:val="008C42AD"/>
    <w:rsid w:val="00A56069"/>
    <w:rsid w:val="00B41F83"/>
    <w:rsid w:val="00C908E7"/>
    <w:rsid w:val="00DC2E45"/>
    <w:rsid w:val="00F53F89"/>
    <w:rsid w:val="00F61038"/>
    <w:rsid w:val="00FC01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B139F"/>
  <w15:chartTrackingRefBased/>
  <w15:docId w15:val="{51A90BCC-9074-47D3-92F2-F020B1416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63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63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63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63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63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63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63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63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63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63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63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63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63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63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63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63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63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634E"/>
    <w:rPr>
      <w:rFonts w:eastAsiaTheme="majorEastAsia" w:cstheme="majorBidi"/>
      <w:color w:val="272727" w:themeColor="text1" w:themeTint="D8"/>
    </w:rPr>
  </w:style>
  <w:style w:type="paragraph" w:styleId="Title">
    <w:name w:val="Title"/>
    <w:basedOn w:val="Normal"/>
    <w:next w:val="Normal"/>
    <w:link w:val="TitleChar"/>
    <w:uiPriority w:val="10"/>
    <w:qFormat/>
    <w:rsid w:val="001563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63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63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63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634E"/>
    <w:pPr>
      <w:spacing w:before="160"/>
      <w:jc w:val="center"/>
    </w:pPr>
    <w:rPr>
      <w:i/>
      <w:iCs/>
      <w:color w:val="404040" w:themeColor="text1" w:themeTint="BF"/>
    </w:rPr>
  </w:style>
  <w:style w:type="character" w:customStyle="1" w:styleId="QuoteChar">
    <w:name w:val="Quote Char"/>
    <w:basedOn w:val="DefaultParagraphFont"/>
    <w:link w:val="Quote"/>
    <w:uiPriority w:val="29"/>
    <w:rsid w:val="0015634E"/>
    <w:rPr>
      <w:i/>
      <w:iCs/>
      <w:color w:val="404040" w:themeColor="text1" w:themeTint="BF"/>
    </w:rPr>
  </w:style>
  <w:style w:type="paragraph" w:styleId="ListParagraph">
    <w:name w:val="List Paragraph"/>
    <w:basedOn w:val="Normal"/>
    <w:uiPriority w:val="34"/>
    <w:qFormat/>
    <w:rsid w:val="0015634E"/>
    <w:pPr>
      <w:ind w:left="720"/>
      <w:contextualSpacing/>
    </w:pPr>
  </w:style>
  <w:style w:type="character" w:styleId="IntenseEmphasis">
    <w:name w:val="Intense Emphasis"/>
    <w:basedOn w:val="DefaultParagraphFont"/>
    <w:uiPriority w:val="21"/>
    <w:qFormat/>
    <w:rsid w:val="0015634E"/>
    <w:rPr>
      <w:i/>
      <w:iCs/>
      <w:color w:val="0F4761" w:themeColor="accent1" w:themeShade="BF"/>
    </w:rPr>
  </w:style>
  <w:style w:type="paragraph" w:styleId="IntenseQuote">
    <w:name w:val="Intense Quote"/>
    <w:basedOn w:val="Normal"/>
    <w:next w:val="Normal"/>
    <w:link w:val="IntenseQuoteChar"/>
    <w:uiPriority w:val="30"/>
    <w:qFormat/>
    <w:rsid w:val="001563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634E"/>
    <w:rPr>
      <w:i/>
      <w:iCs/>
      <w:color w:val="0F4761" w:themeColor="accent1" w:themeShade="BF"/>
    </w:rPr>
  </w:style>
  <w:style w:type="character" w:styleId="IntenseReference">
    <w:name w:val="Intense Reference"/>
    <w:basedOn w:val="DefaultParagraphFont"/>
    <w:uiPriority w:val="32"/>
    <w:qFormat/>
    <w:rsid w:val="0015634E"/>
    <w:rPr>
      <w:b/>
      <w:bCs/>
      <w:smallCaps/>
      <w:color w:val="0F4761" w:themeColor="accent1" w:themeShade="BF"/>
      <w:spacing w:val="5"/>
    </w:rPr>
  </w:style>
  <w:style w:type="table" w:styleId="TableGrid">
    <w:name w:val="Table Grid"/>
    <w:basedOn w:val="TableNormal"/>
    <w:uiPriority w:val="39"/>
    <w:rsid w:val="00DC2E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66</TotalTime>
  <Pages>2</Pages>
  <Words>206</Words>
  <Characters>1180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M365 Install</Company>
  <LinksUpToDate>false</LinksUpToDate>
  <CharactersWithSpaces>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Horst</dc:creator>
  <cp:keywords/>
  <dc:description/>
  <cp:lastModifiedBy>Julie Horst</cp:lastModifiedBy>
  <cp:revision>3</cp:revision>
  <dcterms:created xsi:type="dcterms:W3CDTF">2026-04-28T16:14:00Z</dcterms:created>
  <dcterms:modified xsi:type="dcterms:W3CDTF">2026-05-06T20:27:00Z</dcterms:modified>
</cp:coreProperties>
</file>